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5C" w:rsidRDefault="00DB4E5C" w:rsidP="00DB4E5C">
      <w:pPr>
        <w:spacing w:line="360" w:lineRule="auto"/>
        <w:ind w:firstLine="720"/>
        <w:jc w:val="center"/>
        <w:rPr>
          <w:b/>
          <w:lang w:val="en-US"/>
        </w:rPr>
      </w:pPr>
      <w:r w:rsidRPr="00DB4E5C">
        <w:rPr>
          <w:b/>
        </w:rPr>
        <w:t>Информация для заявителей</w:t>
      </w:r>
    </w:p>
    <w:p w:rsidR="00FB38A9" w:rsidRPr="00FB38A9" w:rsidRDefault="00FB38A9" w:rsidP="00DB4E5C">
      <w:pPr>
        <w:spacing w:line="360" w:lineRule="auto"/>
        <w:ind w:firstLine="720"/>
        <w:jc w:val="center"/>
        <w:rPr>
          <w:b/>
          <w:lang w:val="en-US"/>
        </w:rPr>
      </w:pPr>
    </w:p>
    <w:p w:rsidR="00FB38A9" w:rsidRDefault="00FB38A9" w:rsidP="00FB38A9">
      <w:pPr>
        <w:spacing w:line="360" w:lineRule="auto"/>
        <w:ind w:firstLine="720"/>
        <w:jc w:val="both"/>
        <w:rPr>
          <w:szCs w:val="28"/>
        </w:rPr>
      </w:pPr>
      <w:proofErr w:type="gramStart"/>
      <w:r w:rsidRPr="00613124">
        <w:rPr>
          <w:szCs w:val="28"/>
        </w:rPr>
        <w:t xml:space="preserve">Межведомственная комиссия по рассмотрению обращений граждан Российской Федерации в связи с ограничениями их права на выезд </w:t>
      </w:r>
      <w:r w:rsidRPr="00FB38A9">
        <w:rPr>
          <w:szCs w:val="28"/>
        </w:rPr>
        <w:br/>
      </w:r>
      <w:r w:rsidRPr="00613124">
        <w:rPr>
          <w:szCs w:val="28"/>
        </w:rPr>
        <w:t>из Российской Федерации (далее – Комиссия) образована совместным приказом МИД России, МВД России, Минобороны России, ФСБ России</w:t>
      </w:r>
      <w:r w:rsidRPr="00FB38A9">
        <w:rPr>
          <w:szCs w:val="28"/>
        </w:rPr>
        <w:br/>
      </w:r>
      <w:r w:rsidRPr="00613124">
        <w:rPr>
          <w:szCs w:val="28"/>
        </w:rPr>
        <w:t xml:space="preserve">и СВР России от </w:t>
      </w:r>
      <w:smartTag w:uri="urn:schemas-microsoft-com:office:smarttags" w:element="date">
        <w:smartTagPr>
          <w:attr w:name="Year" w:val="2006"/>
          <w:attr w:name="Day" w:val="14"/>
          <w:attr w:name="Month" w:val="4"/>
          <w:attr w:name="ls" w:val="trans"/>
        </w:smartTagPr>
        <w:r w:rsidRPr="00613124">
          <w:rPr>
            <w:szCs w:val="28"/>
          </w:rPr>
          <w:t xml:space="preserve">14 апреля </w:t>
        </w:r>
        <w:smartTag w:uri="urn:schemas-microsoft-com:office:smarttags" w:element="metricconverter">
          <w:smartTagPr>
            <w:attr w:name="ProductID" w:val="2006 г"/>
          </w:smartTagPr>
          <w:r w:rsidRPr="00613124">
            <w:rPr>
              <w:szCs w:val="28"/>
            </w:rPr>
            <w:t>2006</w:t>
          </w:r>
        </w:smartTag>
      </w:smartTag>
      <w:r w:rsidRPr="00613124">
        <w:rPr>
          <w:szCs w:val="28"/>
        </w:rPr>
        <w:t xml:space="preserve"> г. № 4301/264/158/160/22 во исполнение статей 15 и 17 Федерального закона от 15 августа 1996 г. № 114-ФЗ </w:t>
      </w:r>
      <w:r w:rsidRPr="00FB38A9">
        <w:rPr>
          <w:szCs w:val="28"/>
        </w:rPr>
        <w:br/>
      </w:r>
      <w:r w:rsidRPr="00613124">
        <w:rPr>
          <w:szCs w:val="28"/>
        </w:rPr>
        <w:t>«О</w:t>
      </w:r>
      <w:proofErr w:type="gramEnd"/>
      <w:r w:rsidRPr="00613124">
        <w:rPr>
          <w:szCs w:val="28"/>
        </w:rPr>
        <w:t xml:space="preserve"> </w:t>
      </w:r>
      <w:proofErr w:type="gramStart"/>
      <w:r w:rsidRPr="00613124">
        <w:rPr>
          <w:szCs w:val="28"/>
        </w:rPr>
        <w:t>порядке</w:t>
      </w:r>
      <w:proofErr w:type="gramEnd"/>
      <w:r w:rsidRPr="00613124">
        <w:rPr>
          <w:szCs w:val="28"/>
        </w:rPr>
        <w:t xml:space="preserve"> выезда из Российской Федерации и въезда в Российскую Федерацию»</w:t>
      </w:r>
      <w:r w:rsidR="00B072C9">
        <w:rPr>
          <w:szCs w:val="28"/>
        </w:rPr>
        <w:t xml:space="preserve"> (далее – Федеральный закон)</w:t>
      </w:r>
      <w:r w:rsidRPr="00613124">
        <w:rPr>
          <w:szCs w:val="28"/>
        </w:rPr>
        <w:t xml:space="preserve">. </w:t>
      </w:r>
    </w:p>
    <w:p w:rsidR="00FB38A9" w:rsidRPr="00613124" w:rsidRDefault="00FB38A9" w:rsidP="00FB38A9">
      <w:pPr>
        <w:spacing w:line="360" w:lineRule="auto"/>
        <w:ind w:firstLine="720"/>
        <w:jc w:val="both"/>
        <w:rPr>
          <w:szCs w:val="28"/>
        </w:rPr>
      </w:pPr>
      <w:proofErr w:type="gramStart"/>
      <w:r w:rsidRPr="00613124">
        <w:rPr>
          <w:szCs w:val="28"/>
        </w:rPr>
        <w:t xml:space="preserve">Согласно Положению о Комиссии, утверждённому вышеупомянутым совместным приказом (с изменениями и дополнениями, внесёнными приказом МИД России, МВД России, Минобороны России, ФСБ России </w:t>
      </w:r>
      <w:r w:rsidRPr="00613124">
        <w:rPr>
          <w:szCs w:val="28"/>
        </w:rPr>
        <w:br/>
        <w:t xml:space="preserve">и СВР России от 14 декабря 2017 г. № 24324/923/783/718/45), этот межведомственный орган образован в целях рассмотрения жалоб граждан Российской Федерации, связанных с ограничениями их права на выезд </w:t>
      </w:r>
      <w:r w:rsidRPr="00613124">
        <w:rPr>
          <w:szCs w:val="28"/>
        </w:rPr>
        <w:br/>
        <w:t>из Российской Федерации в связи с осведомлённостью</w:t>
      </w:r>
      <w:proofErr w:type="gramEnd"/>
      <w:r w:rsidRPr="00613124">
        <w:rPr>
          <w:szCs w:val="28"/>
        </w:rPr>
        <w:t xml:space="preserve"> в сведениях особой важности </w:t>
      </w:r>
      <w:r>
        <w:rPr>
          <w:szCs w:val="28"/>
        </w:rPr>
        <w:t>и (</w:t>
      </w:r>
      <w:r w:rsidRPr="00613124">
        <w:rPr>
          <w:szCs w:val="28"/>
        </w:rPr>
        <w:t>или</w:t>
      </w:r>
      <w:r>
        <w:rPr>
          <w:szCs w:val="28"/>
        </w:rPr>
        <w:t>)</w:t>
      </w:r>
      <w:r w:rsidRPr="00613124">
        <w:rPr>
          <w:szCs w:val="28"/>
        </w:rPr>
        <w:t xml:space="preserve"> совершенно секретных сведениях, отнесённых </w:t>
      </w:r>
      <w:r w:rsidRPr="00FB38A9">
        <w:rPr>
          <w:szCs w:val="28"/>
        </w:rPr>
        <w:br/>
      </w:r>
      <w:r w:rsidRPr="00613124">
        <w:rPr>
          <w:szCs w:val="28"/>
        </w:rPr>
        <w:t>к государственной тайне</w:t>
      </w:r>
      <w:r>
        <w:rPr>
          <w:szCs w:val="28"/>
        </w:rPr>
        <w:t xml:space="preserve"> (</w:t>
      </w:r>
      <w:r w:rsidRPr="00816395">
        <w:t xml:space="preserve">см. </w:t>
      </w:r>
      <w:r w:rsidRPr="0085654A">
        <w:rPr>
          <w:b/>
          <w:u w:val="single"/>
        </w:rPr>
        <w:t>п</w:t>
      </w:r>
      <w:r>
        <w:rPr>
          <w:b/>
          <w:u w:val="single"/>
        </w:rPr>
        <w:t>одпункт</w:t>
      </w:r>
      <w:r w:rsidRPr="0085654A">
        <w:rPr>
          <w:b/>
          <w:u w:val="single"/>
        </w:rPr>
        <w:t> 1</w:t>
      </w:r>
      <w:r>
        <w:rPr>
          <w:b/>
        </w:rPr>
        <w:t xml:space="preserve"> </w:t>
      </w:r>
      <w:r w:rsidRPr="00B94BDC">
        <w:rPr>
          <w:b/>
        </w:rPr>
        <w:t>ст</w:t>
      </w:r>
      <w:r>
        <w:rPr>
          <w:b/>
        </w:rPr>
        <w:t>атьи</w:t>
      </w:r>
      <w:r w:rsidRPr="00B94BDC">
        <w:rPr>
          <w:b/>
        </w:rPr>
        <w:t xml:space="preserve"> 15 </w:t>
      </w:r>
      <w:r>
        <w:t>Федерального</w:t>
      </w:r>
      <w:r w:rsidRPr="00B94BDC">
        <w:t xml:space="preserve"> закона</w:t>
      </w:r>
      <w:r>
        <w:t>),</w:t>
      </w:r>
      <w:r w:rsidR="00B072C9">
        <w:rPr>
          <w:szCs w:val="28"/>
        </w:rPr>
        <w:br/>
      </w:r>
      <w:r w:rsidRPr="00613124">
        <w:rPr>
          <w:szCs w:val="28"/>
        </w:rPr>
        <w:t>и принятия соответствующих решений.</w:t>
      </w:r>
    </w:p>
    <w:p w:rsidR="00361DE4" w:rsidRDefault="00FB38A9" w:rsidP="00361DE4">
      <w:pPr>
        <w:pStyle w:val="a3"/>
        <w:spacing w:after="0" w:line="360" w:lineRule="auto"/>
        <w:ind w:right="40" w:firstLine="720"/>
        <w:jc w:val="both"/>
        <w:rPr>
          <w:rFonts w:eastAsiaTheme="minorHAnsi"/>
          <w:szCs w:val="28"/>
          <w:lang w:eastAsia="en-US"/>
        </w:rPr>
      </w:pPr>
      <w:r w:rsidRPr="00613124">
        <w:rPr>
          <w:rFonts w:eastAsiaTheme="minorHAnsi"/>
          <w:szCs w:val="28"/>
          <w:lang w:eastAsia="en-US"/>
        </w:rPr>
        <w:t xml:space="preserve">К полномочиям Комиссии, подтверждённым Конституционным Судом Российской Федерации в его постановлении от 7 июня 2012 г. № 14-П </w:t>
      </w:r>
      <w:r w:rsidRPr="00613124">
        <w:rPr>
          <w:rFonts w:eastAsiaTheme="minorHAnsi"/>
          <w:szCs w:val="28"/>
          <w:lang w:eastAsia="en-US"/>
        </w:rPr>
        <w:br/>
        <w:t xml:space="preserve">в связи с жалобой гражданина </w:t>
      </w:r>
      <w:proofErr w:type="spellStart"/>
      <w:r w:rsidRPr="00613124">
        <w:rPr>
          <w:rFonts w:eastAsiaTheme="minorHAnsi"/>
          <w:szCs w:val="28"/>
          <w:lang w:eastAsia="en-US"/>
        </w:rPr>
        <w:t>А.Н.Ильченко</w:t>
      </w:r>
      <w:proofErr w:type="spellEnd"/>
      <w:r w:rsidRPr="00613124">
        <w:rPr>
          <w:rFonts w:eastAsiaTheme="minorHAnsi"/>
          <w:szCs w:val="28"/>
          <w:lang w:eastAsia="en-US"/>
        </w:rPr>
        <w:t xml:space="preserve"> (п.3.2.), отнесено «</w:t>
      </w:r>
      <w:r w:rsidRPr="003209B3">
        <w:rPr>
          <w:rFonts w:eastAsiaTheme="minorHAnsi"/>
          <w:b/>
          <w:szCs w:val="28"/>
          <w:lang w:eastAsia="en-US"/>
        </w:rPr>
        <w:t>принятие мотивированного решения об обоснованности либо необоснованности ограничения права гражданина на выезд из Российской Федерации»</w:t>
      </w:r>
      <w:r w:rsidRPr="00613124">
        <w:rPr>
          <w:rFonts w:eastAsiaTheme="minorHAnsi"/>
          <w:szCs w:val="28"/>
          <w:lang w:eastAsia="en-US"/>
        </w:rPr>
        <w:t>.</w:t>
      </w:r>
      <w:r w:rsidR="00361DE4">
        <w:rPr>
          <w:rFonts w:eastAsiaTheme="minorHAnsi"/>
          <w:szCs w:val="28"/>
          <w:lang w:eastAsia="en-US"/>
        </w:rPr>
        <w:t xml:space="preserve"> </w:t>
      </w:r>
    </w:p>
    <w:p w:rsidR="00DF16E9" w:rsidRDefault="00361DE4" w:rsidP="00DF16E9">
      <w:pPr>
        <w:pStyle w:val="a3"/>
        <w:spacing w:after="0" w:line="360" w:lineRule="auto"/>
        <w:ind w:right="40"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Решения Комиссии, принятые по итогам рассмотрения обращений граждан</w:t>
      </w:r>
      <w:r w:rsidR="00DF16E9">
        <w:rPr>
          <w:rFonts w:eastAsiaTheme="minorHAnsi"/>
          <w:szCs w:val="28"/>
          <w:lang w:eastAsia="en-US"/>
        </w:rPr>
        <w:t xml:space="preserve">, доводятся до них в виде выписки из протокола заседания Комиссии по почте </w:t>
      </w:r>
      <w:r w:rsidR="0082171D">
        <w:rPr>
          <w:rFonts w:eastAsiaTheme="minorHAnsi"/>
          <w:szCs w:val="28"/>
          <w:lang w:eastAsia="en-US"/>
        </w:rPr>
        <w:t>(</w:t>
      </w:r>
      <w:r w:rsidR="00DF16E9">
        <w:rPr>
          <w:rFonts w:eastAsiaTheme="minorHAnsi"/>
          <w:szCs w:val="28"/>
          <w:lang w:eastAsia="en-US"/>
        </w:rPr>
        <w:t>заказным письмом</w:t>
      </w:r>
      <w:r w:rsidR="0082171D">
        <w:rPr>
          <w:rFonts w:eastAsiaTheme="minorHAnsi"/>
          <w:szCs w:val="28"/>
          <w:lang w:eastAsia="en-US"/>
        </w:rPr>
        <w:t>)</w:t>
      </w:r>
      <w:r w:rsidR="00DF16E9">
        <w:rPr>
          <w:rFonts w:eastAsiaTheme="minorHAnsi"/>
          <w:szCs w:val="28"/>
          <w:lang w:eastAsia="en-US"/>
        </w:rPr>
        <w:t>.</w:t>
      </w:r>
    </w:p>
    <w:p w:rsidR="00DF16E9" w:rsidRPr="009D2D2C" w:rsidRDefault="00DF16E9" w:rsidP="00DF16E9">
      <w:pPr>
        <w:pStyle w:val="a3"/>
        <w:spacing w:after="0" w:line="360" w:lineRule="auto"/>
        <w:ind w:right="6" w:firstLine="720"/>
        <w:jc w:val="both"/>
      </w:pPr>
      <w:proofErr w:type="gramStart"/>
      <w:r>
        <w:t xml:space="preserve">В случае если </w:t>
      </w:r>
      <w:r w:rsidRPr="009D2D2C">
        <w:t>Комиссия с учётом заключений заинтересованных</w:t>
      </w:r>
      <w:r w:rsidR="003A33F5">
        <w:t xml:space="preserve"> органов </w:t>
      </w:r>
      <w:r w:rsidR="003A33F5" w:rsidRPr="003A33F5">
        <w:rPr>
          <w:szCs w:val="28"/>
        </w:rPr>
        <w:t>государственной власти, ины</w:t>
      </w:r>
      <w:r w:rsidR="003A33F5">
        <w:rPr>
          <w:szCs w:val="28"/>
        </w:rPr>
        <w:t>х</w:t>
      </w:r>
      <w:r w:rsidR="003A33F5" w:rsidRPr="003A33F5">
        <w:rPr>
          <w:szCs w:val="28"/>
        </w:rPr>
        <w:t xml:space="preserve"> государственны</w:t>
      </w:r>
      <w:r w:rsidR="003A33F5">
        <w:rPr>
          <w:szCs w:val="28"/>
        </w:rPr>
        <w:t>х</w:t>
      </w:r>
      <w:r w:rsidR="003A33F5" w:rsidRPr="003A33F5">
        <w:rPr>
          <w:szCs w:val="28"/>
        </w:rPr>
        <w:t xml:space="preserve"> орган</w:t>
      </w:r>
      <w:r w:rsidR="003A33F5">
        <w:rPr>
          <w:szCs w:val="28"/>
        </w:rPr>
        <w:t>ов</w:t>
      </w:r>
      <w:r w:rsidR="003A33F5" w:rsidRPr="003A33F5">
        <w:rPr>
          <w:szCs w:val="28"/>
        </w:rPr>
        <w:t>,</w:t>
      </w:r>
      <w:r w:rsidR="003A33F5" w:rsidRPr="003209B3">
        <w:rPr>
          <w:b/>
          <w:szCs w:val="28"/>
        </w:rPr>
        <w:t xml:space="preserve"> </w:t>
      </w:r>
      <w:r w:rsidR="003A33F5" w:rsidRPr="003A33F5">
        <w:rPr>
          <w:szCs w:val="28"/>
        </w:rPr>
        <w:t>органов</w:t>
      </w:r>
      <w:r w:rsidR="003A33F5" w:rsidRPr="003209B3">
        <w:rPr>
          <w:b/>
          <w:szCs w:val="28"/>
        </w:rPr>
        <w:t xml:space="preserve"> </w:t>
      </w:r>
      <w:r w:rsidR="003A33F5" w:rsidRPr="003A33F5">
        <w:rPr>
          <w:szCs w:val="28"/>
        </w:rPr>
        <w:lastRenderedPageBreak/>
        <w:t>местного самоуправления и организаци</w:t>
      </w:r>
      <w:r w:rsidR="003A33F5" w:rsidRPr="003A33F5">
        <w:rPr>
          <w:szCs w:val="28"/>
        </w:rPr>
        <w:t>й</w:t>
      </w:r>
      <w:r w:rsidR="003A33F5">
        <w:rPr>
          <w:szCs w:val="28"/>
        </w:rPr>
        <w:t xml:space="preserve"> (далее – органы власти </w:t>
      </w:r>
      <w:r w:rsidR="003A33F5">
        <w:rPr>
          <w:szCs w:val="28"/>
        </w:rPr>
        <w:br/>
        <w:t>и организации)</w:t>
      </w:r>
      <w:r w:rsidRPr="003A33F5">
        <w:t>,</w:t>
      </w:r>
      <w:r w:rsidRPr="009D2D2C">
        <w:t xml:space="preserve"> документально подтвердивших сохранение соответствующей степени секретности и актуальность составляющих государственную тайну сведений, с которыми были ознакомлены заявители, </w:t>
      </w:r>
      <w:r>
        <w:t xml:space="preserve">признает </w:t>
      </w:r>
      <w:r w:rsidRPr="009D2D2C">
        <w:t xml:space="preserve">обоснованными принятые руководством данных органов власти </w:t>
      </w:r>
      <w:r w:rsidR="003A33F5">
        <w:br/>
      </w:r>
      <w:r w:rsidRPr="009D2D2C">
        <w:t>и организаций решения о временном ограничении граждан в праве на выезд из</w:t>
      </w:r>
      <w:proofErr w:type="gramEnd"/>
      <w:r w:rsidRPr="009D2D2C">
        <w:t xml:space="preserve"> Российской Федерации</w:t>
      </w:r>
      <w:r>
        <w:t xml:space="preserve">, </w:t>
      </w:r>
      <w:r w:rsidR="0082171D">
        <w:t>ее</w:t>
      </w:r>
      <w:r>
        <w:t xml:space="preserve"> решения доводятся также до сведения бывших работодателей заявителей.</w:t>
      </w:r>
    </w:p>
    <w:p w:rsidR="00885D21" w:rsidRDefault="0082171D" w:rsidP="00DF16E9">
      <w:pPr>
        <w:pStyle w:val="a3"/>
        <w:spacing w:after="0" w:line="360" w:lineRule="auto"/>
        <w:ind w:right="40" w:firstLine="720"/>
        <w:jc w:val="both"/>
      </w:pPr>
      <w:r>
        <w:t xml:space="preserve">При </w:t>
      </w:r>
      <w:r w:rsidR="009B27AA">
        <w:t>установлении</w:t>
      </w:r>
      <w:r w:rsidR="00DF16E9" w:rsidRPr="009D2D2C">
        <w:t xml:space="preserve"> Комиссией </w:t>
      </w:r>
      <w:r w:rsidR="00DF16E9">
        <w:t>фактов</w:t>
      </w:r>
      <w:r w:rsidR="009B27AA">
        <w:t xml:space="preserve"> необоснованного ограничения права гражданина на выезд из Российской Федерации</w:t>
      </w:r>
      <w:r w:rsidR="00DF16E9">
        <w:t xml:space="preserve"> Комиссия предлагает</w:t>
      </w:r>
      <w:r w:rsidR="00DF16E9" w:rsidRPr="009D2D2C">
        <w:t xml:space="preserve"> руководству соответствующих </w:t>
      </w:r>
      <w:r w:rsidRPr="009D2D2C">
        <w:t>органов власти</w:t>
      </w:r>
      <w:r w:rsidRPr="009D2D2C">
        <w:t xml:space="preserve"> </w:t>
      </w:r>
      <w:r>
        <w:t xml:space="preserve">и </w:t>
      </w:r>
      <w:r w:rsidR="00DF16E9" w:rsidRPr="009D2D2C">
        <w:t xml:space="preserve">организаций урегулировать сложившуюся ситуацию с учётом требований </w:t>
      </w:r>
      <w:r w:rsidR="00DF16E9">
        <w:t>российского</w:t>
      </w:r>
      <w:r w:rsidR="00DF16E9" w:rsidRPr="009D2D2C">
        <w:t xml:space="preserve"> законодательства</w:t>
      </w:r>
      <w:r w:rsidR="00DF16E9">
        <w:t xml:space="preserve"> и пересмотреть ранее принятое решение об ограничении права </w:t>
      </w:r>
      <w:r w:rsidR="003A33F5">
        <w:t>гражданина</w:t>
      </w:r>
      <w:r w:rsidR="003A33F5">
        <w:t xml:space="preserve"> </w:t>
      </w:r>
      <w:r w:rsidR="00DF16E9">
        <w:t>на выезд</w:t>
      </w:r>
      <w:r w:rsidR="003A33F5">
        <w:t xml:space="preserve"> из Российской Федерации</w:t>
      </w:r>
      <w:r w:rsidR="00DF16E9">
        <w:t>.</w:t>
      </w:r>
    </w:p>
    <w:p w:rsidR="00FB38A9" w:rsidRPr="0082171D" w:rsidRDefault="0082171D" w:rsidP="009B27AA">
      <w:pPr>
        <w:pStyle w:val="a3"/>
        <w:spacing w:after="0" w:line="360" w:lineRule="auto"/>
        <w:ind w:right="40" w:firstLine="720"/>
        <w:jc w:val="both"/>
        <w:rPr>
          <w:rFonts w:eastAsiaTheme="minorHAnsi"/>
          <w:szCs w:val="28"/>
          <w:lang w:eastAsia="en-US"/>
        </w:rPr>
      </w:pPr>
      <w:proofErr w:type="gramStart"/>
      <w:r>
        <w:t xml:space="preserve">Если после проработки запросов Комиссии руководители </w:t>
      </w:r>
      <w:r w:rsidRPr="009D2D2C">
        <w:t xml:space="preserve">соответствующих органов власти </w:t>
      </w:r>
      <w:r>
        <w:t xml:space="preserve">и </w:t>
      </w:r>
      <w:r w:rsidRPr="009D2D2C">
        <w:t>организаций</w:t>
      </w:r>
      <w:r>
        <w:t xml:space="preserve"> принимают </w:t>
      </w:r>
      <w:r w:rsidR="009B27AA">
        <w:t xml:space="preserve">актуализированные </w:t>
      </w:r>
      <w:r>
        <w:t>решения о снятии с гражданина ранее установленных временных ограничений на его выезд из Российской Федерации</w:t>
      </w:r>
      <w:r w:rsidR="003A33F5">
        <w:t xml:space="preserve"> либо </w:t>
      </w:r>
      <w:r w:rsidR="003A33F5">
        <w:br/>
        <w:t>о сокращении их срока</w:t>
      </w:r>
      <w:r>
        <w:t xml:space="preserve">, Комиссия принимает такие решения к сведению </w:t>
      </w:r>
      <w:r w:rsidR="003A33F5">
        <w:br/>
      </w:r>
      <w:r>
        <w:t xml:space="preserve">и доводит их в виде выписки из протокола ее заседания до заявителей, </w:t>
      </w:r>
      <w:r w:rsidR="003A33F5">
        <w:br/>
      </w:r>
      <w:r>
        <w:t xml:space="preserve">а также </w:t>
      </w:r>
      <w:r w:rsidR="009B27AA">
        <w:t>соответствующих федеральных органов исполнительной власти.</w:t>
      </w:r>
      <w:proofErr w:type="gramEnd"/>
    </w:p>
    <w:p w:rsidR="00FB38A9" w:rsidRPr="00613124" w:rsidRDefault="00FB38A9" w:rsidP="00FB38A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613124">
        <w:rPr>
          <w:szCs w:val="28"/>
        </w:rPr>
        <w:t xml:space="preserve">Исходя из этого, Комиссия, будучи совещательным и координационным органом, </w:t>
      </w:r>
      <w:r w:rsidRPr="003209B3">
        <w:rPr>
          <w:b/>
          <w:szCs w:val="28"/>
        </w:rPr>
        <w:t>не уполномочена давать органам власти</w:t>
      </w:r>
      <w:r w:rsidR="003A33F5">
        <w:rPr>
          <w:b/>
          <w:szCs w:val="28"/>
        </w:rPr>
        <w:t xml:space="preserve"> </w:t>
      </w:r>
      <w:r w:rsidRPr="003209B3">
        <w:rPr>
          <w:b/>
          <w:szCs w:val="28"/>
        </w:rPr>
        <w:t>и организациям</w:t>
      </w:r>
      <w:r w:rsidRPr="00613124">
        <w:rPr>
          <w:szCs w:val="28"/>
        </w:rPr>
        <w:t xml:space="preserve"> </w:t>
      </w:r>
      <w:proofErr w:type="gramStart"/>
      <w:r w:rsidRPr="003209B3">
        <w:rPr>
          <w:b/>
          <w:szCs w:val="28"/>
        </w:rPr>
        <w:t>обязательные к исполнению</w:t>
      </w:r>
      <w:proofErr w:type="gramEnd"/>
      <w:r w:rsidRPr="003209B3">
        <w:rPr>
          <w:b/>
          <w:szCs w:val="28"/>
        </w:rPr>
        <w:t xml:space="preserve"> указания об отмене решений</w:t>
      </w:r>
      <w:r w:rsidRPr="00613124">
        <w:rPr>
          <w:szCs w:val="28"/>
        </w:rPr>
        <w:t xml:space="preserve"> о временном ограничении права </w:t>
      </w:r>
      <w:r>
        <w:rPr>
          <w:szCs w:val="28"/>
        </w:rPr>
        <w:t xml:space="preserve">их работников (военнослужащих), в том числе бывших, </w:t>
      </w:r>
      <w:r w:rsidRPr="00613124">
        <w:rPr>
          <w:szCs w:val="28"/>
        </w:rPr>
        <w:t xml:space="preserve">на выезд из Российской Федерации. </w:t>
      </w:r>
    </w:p>
    <w:p w:rsidR="00FB38A9" w:rsidRPr="00613124" w:rsidRDefault="00FB38A9" w:rsidP="00FB38A9">
      <w:pPr>
        <w:spacing w:line="360" w:lineRule="auto"/>
        <w:ind w:firstLine="720"/>
        <w:jc w:val="both"/>
        <w:rPr>
          <w:szCs w:val="28"/>
        </w:rPr>
      </w:pPr>
      <w:r w:rsidRPr="00613124">
        <w:rPr>
          <w:szCs w:val="28"/>
        </w:rPr>
        <w:t xml:space="preserve">Таким образом, соответствующее решение об ограничении гражданина Российской Федерации в праве на выезд из Российской Федерации может быть пересмотрено руководством того органа </w:t>
      </w:r>
      <w:r w:rsidR="009B27AA">
        <w:rPr>
          <w:szCs w:val="28"/>
        </w:rPr>
        <w:t xml:space="preserve">власти </w:t>
      </w:r>
      <w:r w:rsidRPr="00613124">
        <w:rPr>
          <w:szCs w:val="28"/>
        </w:rPr>
        <w:t xml:space="preserve">или организации, </w:t>
      </w:r>
      <w:r w:rsidRPr="00613124">
        <w:rPr>
          <w:szCs w:val="28"/>
        </w:rPr>
        <w:lastRenderedPageBreak/>
        <w:t>которые устано</w:t>
      </w:r>
      <w:r w:rsidR="000916B9">
        <w:rPr>
          <w:szCs w:val="28"/>
        </w:rPr>
        <w:t>вили подобного рода ограничения, либо руководством вышестоящего органа или организации.</w:t>
      </w:r>
      <w:r w:rsidRPr="00613124">
        <w:rPr>
          <w:szCs w:val="28"/>
        </w:rPr>
        <w:t xml:space="preserve"> </w:t>
      </w:r>
    </w:p>
    <w:p w:rsidR="00ED67F3" w:rsidRDefault="00174CB4" w:rsidP="00174CB4">
      <w:pPr>
        <w:spacing w:line="360" w:lineRule="auto"/>
        <w:ind w:firstLine="720"/>
        <w:jc w:val="both"/>
      </w:pPr>
      <w:r>
        <w:t>В случае</w:t>
      </w:r>
      <w:r w:rsidR="00ED67F3">
        <w:t xml:space="preserve"> если решение </w:t>
      </w:r>
      <w:r w:rsidR="00ED67F3" w:rsidRPr="00710366">
        <w:rPr>
          <w:szCs w:val="28"/>
        </w:rPr>
        <w:t>какого-либо</w:t>
      </w:r>
      <w:r w:rsidR="00ED67F3">
        <w:rPr>
          <w:szCs w:val="28"/>
        </w:rPr>
        <w:t xml:space="preserve"> государственного</w:t>
      </w:r>
      <w:r w:rsidR="00ED67F3" w:rsidRPr="00710366">
        <w:rPr>
          <w:szCs w:val="28"/>
        </w:rPr>
        <w:t xml:space="preserve"> органа или организации</w:t>
      </w:r>
      <w:r w:rsidR="00ED67F3">
        <w:t xml:space="preserve"> об ограничении гражданина в праве на выезд за рубеж принято необоснованно, оно </w:t>
      </w:r>
      <w:r w:rsidR="00ED67F3" w:rsidRPr="00AC052D">
        <w:rPr>
          <w:b/>
        </w:rPr>
        <w:t xml:space="preserve">может быть отменено постановлением </w:t>
      </w:r>
      <w:r w:rsidR="00ED67F3">
        <w:rPr>
          <w:b/>
        </w:rPr>
        <w:t>суда</w:t>
      </w:r>
      <w:r w:rsidR="00ED67F3">
        <w:t>.</w:t>
      </w:r>
    </w:p>
    <w:p w:rsidR="00B62EF0" w:rsidRPr="003209B3" w:rsidRDefault="00820BB0" w:rsidP="00174CB4">
      <w:pPr>
        <w:spacing w:line="360" w:lineRule="auto"/>
        <w:ind w:firstLine="720"/>
        <w:jc w:val="both"/>
        <w:rPr>
          <w:i/>
          <w:u w:val="single"/>
        </w:rPr>
      </w:pPr>
      <w:r w:rsidRPr="003209B3">
        <w:rPr>
          <w:i/>
          <w:u w:val="single"/>
        </w:rPr>
        <w:t xml:space="preserve">Вниманию бывших </w:t>
      </w:r>
      <w:r w:rsidR="00944B07" w:rsidRPr="003209B3">
        <w:rPr>
          <w:i/>
          <w:u w:val="single"/>
        </w:rPr>
        <w:t xml:space="preserve">военнослужащих </w:t>
      </w:r>
      <w:r w:rsidRPr="003209B3">
        <w:rPr>
          <w:i/>
          <w:u w:val="single"/>
        </w:rPr>
        <w:t>органов федеральной службы безопасности</w:t>
      </w:r>
      <w:r w:rsidR="00E42679" w:rsidRPr="003209B3">
        <w:rPr>
          <w:i/>
          <w:u w:val="single"/>
        </w:rPr>
        <w:t xml:space="preserve">, уволенных </w:t>
      </w:r>
      <w:r w:rsidR="00944B07" w:rsidRPr="003209B3">
        <w:rPr>
          <w:i/>
          <w:u w:val="single"/>
        </w:rPr>
        <w:t xml:space="preserve">в запас </w:t>
      </w:r>
      <w:r w:rsidR="009D144E" w:rsidRPr="003209B3">
        <w:rPr>
          <w:i/>
          <w:u w:val="single"/>
        </w:rPr>
        <w:t xml:space="preserve">после </w:t>
      </w:r>
      <w:r w:rsidR="00E42679" w:rsidRPr="003209B3">
        <w:rPr>
          <w:i/>
          <w:u w:val="single"/>
        </w:rPr>
        <w:t>января 2020 г.</w:t>
      </w:r>
    </w:p>
    <w:p w:rsidR="00ED67F3" w:rsidRPr="00E42679" w:rsidRDefault="00820BB0" w:rsidP="00174CB4">
      <w:pPr>
        <w:spacing w:line="360" w:lineRule="auto"/>
        <w:ind w:firstLine="720"/>
        <w:jc w:val="both"/>
        <w:rPr>
          <w:szCs w:val="28"/>
        </w:rPr>
      </w:pPr>
      <w:proofErr w:type="gramStart"/>
      <w:r>
        <w:t>В</w:t>
      </w:r>
      <w:r w:rsidR="00ED67F3">
        <w:t xml:space="preserve"> декабре 2019 г. в статью 15 Федерального закона</w:t>
      </w:r>
      <w:r w:rsidR="00DD3484">
        <w:t xml:space="preserve"> </w:t>
      </w:r>
      <w:r w:rsidR="00ED67F3" w:rsidRPr="004D1969">
        <w:rPr>
          <w:spacing w:val="-2"/>
        </w:rPr>
        <w:t>было внесено дополнение (</w:t>
      </w:r>
      <w:r w:rsidR="009D144E">
        <w:rPr>
          <w:spacing w:val="-2"/>
        </w:rPr>
        <w:t xml:space="preserve">см. </w:t>
      </w:r>
      <w:r w:rsidR="00ED67F3" w:rsidRPr="004D1969">
        <w:rPr>
          <w:b/>
          <w:spacing w:val="-2"/>
        </w:rPr>
        <w:t>подпункт 7.1</w:t>
      </w:r>
      <w:r w:rsidR="00ED67F3" w:rsidRPr="004D1969">
        <w:rPr>
          <w:spacing w:val="-2"/>
        </w:rPr>
        <w:t>),</w:t>
      </w:r>
      <w:r w:rsidR="00ED67F3">
        <w:t xml:space="preserve"> которое предусматривает, что </w:t>
      </w:r>
      <w:r w:rsidR="00ED67F3">
        <w:rPr>
          <w:szCs w:val="28"/>
        </w:rPr>
        <w:t xml:space="preserve">гражданин Российской Федерации может быть временно ограничен в праве на выезд </w:t>
      </w:r>
      <w:r w:rsidR="00A73FF3" w:rsidRPr="00A73FF3">
        <w:rPr>
          <w:szCs w:val="28"/>
        </w:rPr>
        <w:br/>
      </w:r>
      <w:r w:rsidR="00ED67F3">
        <w:rPr>
          <w:szCs w:val="28"/>
        </w:rPr>
        <w:t xml:space="preserve">из Российской Федерации, если он </w:t>
      </w:r>
      <w:r w:rsidR="00ED67F3" w:rsidRPr="00A036A6">
        <w:rPr>
          <w:b/>
          <w:szCs w:val="28"/>
        </w:rPr>
        <w:t>«уволен с военной службы в органах федеральной службы безопасности, – на срок до пяти лет со дня увольнения с военной службы»</w:t>
      </w:r>
      <w:r w:rsidR="00ED67F3">
        <w:rPr>
          <w:szCs w:val="28"/>
        </w:rPr>
        <w:t>.</w:t>
      </w:r>
      <w:proofErr w:type="gramEnd"/>
    </w:p>
    <w:p w:rsidR="009D144E" w:rsidRDefault="00944B07" w:rsidP="009D144E">
      <w:pPr>
        <w:spacing w:line="360" w:lineRule="auto"/>
        <w:ind w:firstLine="720"/>
        <w:jc w:val="both"/>
        <w:rPr>
          <w:szCs w:val="28"/>
        </w:rPr>
      </w:pPr>
      <w:r>
        <w:t>П</w:t>
      </w:r>
      <w:r w:rsidR="009D144E">
        <w:t xml:space="preserve">оступившие в Комиссию </w:t>
      </w:r>
      <w:r w:rsidR="00E42679" w:rsidRPr="00970D1D">
        <w:rPr>
          <w:szCs w:val="28"/>
        </w:rPr>
        <w:t>жалобы граждан Российской Федерации, временно огранич</w:t>
      </w:r>
      <w:r w:rsidR="00E42679">
        <w:rPr>
          <w:szCs w:val="28"/>
        </w:rPr>
        <w:t xml:space="preserve">енных в праве на выезд за рубеж </w:t>
      </w:r>
      <w:r w:rsidR="00DD3484">
        <w:rPr>
          <w:szCs w:val="28"/>
        </w:rPr>
        <w:t xml:space="preserve">на основании </w:t>
      </w:r>
      <w:r w:rsidR="00E42679" w:rsidRPr="00B94BDC">
        <w:rPr>
          <w:b/>
          <w:u w:val="single"/>
        </w:rPr>
        <w:t>п</w:t>
      </w:r>
      <w:r w:rsidR="00E42679">
        <w:rPr>
          <w:b/>
          <w:u w:val="single"/>
        </w:rPr>
        <w:t>одпункт</w:t>
      </w:r>
      <w:r w:rsidR="00DD3484">
        <w:rPr>
          <w:b/>
          <w:u w:val="single"/>
        </w:rPr>
        <w:t>а</w:t>
      </w:r>
      <w:r w:rsidR="00E42679" w:rsidRPr="00B94BDC">
        <w:rPr>
          <w:b/>
          <w:u w:val="single"/>
        </w:rPr>
        <w:t> </w:t>
      </w:r>
      <w:r w:rsidR="00E42679">
        <w:rPr>
          <w:b/>
          <w:u w:val="single"/>
        </w:rPr>
        <w:t>7.1</w:t>
      </w:r>
      <w:r w:rsidR="00E42679">
        <w:t xml:space="preserve"> </w:t>
      </w:r>
      <w:r w:rsidR="00E42679">
        <w:rPr>
          <w:b/>
        </w:rPr>
        <w:t>статьи</w:t>
      </w:r>
      <w:r w:rsidR="00E42679" w:rsidRPr="005F7C47">
        <w:rPr>
          <w:b/>
        </w:rPr>
        <w:t> 15</w:t>
      </w:r>
      <w:r>
        <w:rPr>
          <w:b/>
        </w:rPr>
        <w:t xml:space="preserve"> </w:t>
      </w:r>
      <w:r>
        <w:t>Федерального закона</w:t>
      </w:r>
      <w:r w:rsidR="009954CA">
        <w:t>,</w:t>
      </w:r>
      <w:r w:rsidR="00E42679" w:rsidRPr="00816627">
        <w:t xml:space="preserve"> </w:t>
      </w:r>
      <w:r w:rsidR="008A0B1F">
        <w:t>не подпадают по</w:t>
      </w:r>
      <w:r w:rsidR="00DD3484">
        <w:t>д</w:t>
      </w:r>
      <w:r w:rsidR="008A0B1F">
        <w:t xml:space="preserve"> </w:t>
      </w:r>
      <w:r w:rsidR="00DD3484">
        <w:br/>
      </w:r>
      <w:r w:rsidR="008A0B1F">
        <w:t>е</w:t>
      </w:r>
      <w:r w:rsidR="00DD3484">
        <w:t>ё</w:t>
      </w:r>
      <w:r w:rsidR="008A0B1F">
        <w:t xml:space="preserve"> компетенцию</w:t>
      </w:r>
      <w:r w:rsidR="00E42679" w:rsidRPr="00970D1D">
        <w:rPr>
          <w:szCs w:val="28"/>
        </w:rPr>
        <w:t xml:space="preserve"> </w:t>
      </w:r>
      <w:r w:rsidR="009D144E">
        <w:rPr>
          <w:szCs w:val="28"/>
        </w:rPr>
        <w:t>и не подлежат рассмотрению.</w:t>
      </w:r>
    </w:p>
    <w:p w:rsidR="00944B07" w:rsidRPr="00DD3484" w:rsidRDefault="00944B07" w:rsidP="009D144E">
      <w:pPr>
        <w:spacing w:line="360" w:lineRule="auto"/>
        <w:ind w:firstLine="720"/>
        <w:jc w:val="both"/>
        <w:rPr>
          <w:i/>
          <w:szCs w:val="28"/>
          <w:u w:val="single"/>
        </w:rPr>
      </w:pPr>
      <w:r w:rsidRPr="00DD3484">
        <w:rPr>
          <w:i/>
          <w:szCs w:val="28"/>
          <w:u w:val="single"/>
        </w:rPr>
        <w:t>Вниманию действующих военнослужащих и лиц гражданск</w:t>
      </w:r>
      <w:r w:rsidR="00DD3484">
        <w:rPr>
          <w:i/>
          <w:szCs w:val="28"/>
          <w:u w:val="single"/>
        </w:rPr>
        <w:t>ого персонала Минобороны России</w:t>
      </w:r>
    </w:p>
    <w:p w:rsidR="004816E2" w:rsidRDefault="004816E2" w:rsidP="004816E2">
      <w:pPr>
        <w:spacing w:line="360" w:lineRule="auto"/>
        <w:ind w:firstLine="720"/>
        <w:jc w:val="both"/>
      </w:pPr>
      <w:r>
        <w:t>Согласно стать</w:t>
      </w:r>
      <w:r w:rsidR="00DD3484">
        <w:t>е</w:t>
      </w:r>
      <w:r>
        <w:t xml:space="preserve"> 19 Федерального закона действующие </w:t>
      </w:r>
      <w:r w:rsidRPr="00B6693B">
        <w:rPr>
          <w:b/>
        </w:rPr>
        <w:t>военнослужащие Вооружённых Сил Российской Федерации</w:t>
      </w:r>
      <w:r>
        <w:t xml:space="preserve">, а также федеральных органов исполнительной власти, в которых предусмотрена военная служба, за исключением лиц, проходящих военную службу </w:t>
      </w:r>
      <w:r w:rsidR="00A73FF3" w:rsidRPr="00A73FF3">
        <w:br/>
      </w:r>
      <w:r>
        <w:t xml:space="preserve">по призыву, </w:t>
      </w:r>
      <w:r w:rsidRPr="00B6693B">
        <w:rPr>
          <w:b/>
        </w:rPr>
        <w:t>выезжают из Российской Федерации при наличии разрешения командования, оформленного в порядке, установленном Правительством Российской Федерации</w:t>
      </w:r>
      <w:r w:rsidRPr="0050327B">
        <w:t>.</w:t>
      </w:r>
    </w:p>
    <w:p w:rsidR="00944B07" w:rsidRDefault="004816E2" w:rsidP="009D144E">
      <w:pPr>
        <w:spacing w:line="360" w:lineRule="auto"/>
        <w:ind w:firstLine="720"/>
        <w:jc w:val="both"/>
        <w:rPr>
          <w:spacing w:val="-2"/>
        </w:rPr>
      </w:pPr>
      <w:r>
        <w:rPr>
          <w:spacing w:val="-4"/>
        </w:rPr>
        <w:t xml:space="preserve">В связи с </w:t>
      </w:r>
      <w:r w:rsidR="00DD3484">
        <w:rPr>
          <w:spacing w:val="-4"/>
        </w:rPr>
        <w:t>этим</w:t>
      </w:r>
      <w:r>
        <w:t xml:space="preserve"> оформление</w:t>
      </w:r>
      <w:r w:rsidR="00A73FF3">
        <w:t>/выдача</w:t>
      </w:r>
      <w:r>
        <w:t xml:space="preserve"> заграничного паспорта </w:t>
      </w:r>
      <w:r w:rsidR="00366950">
        <w:rPr>
          <w:szCs w:val="28"/>
        </w:rPr>
        <w:t>действующим</w:t>
      </w:r>
      <w:r w:rsidR="00366950" w:rsidRPr="00366950">
        <w:rPr>
          <w:szCs w:val="28"/>
        </w:rPr>
        <w:t xml:space="preserve"> военнослужащи</w:t>
      </w:r>
      <w:r w:rsidR="00366950">
        <w:rPr>
          <w:szCs w:val="28"/>
        </w:rPr>
        <w:t>м</w:t>
      </w:r>
      <w:r w:rsidR="00366950" w:rsidRPr="00366950">
        <w:rPr>
          <w:szCs w:val="28"/>
        </w:rPr>
        <w:t xml:space="preserve"> и лиц</w:t>
      </w:r>
      <w:r w:rsidR="00366950">
        <w:rPr>
          <w:szCs w:val="28"/>
        </w:rPr>
        <w:t>ам</w:t>
      </w:r>
      <w:r w:rsidR="00366950" w:rsidRPr="00366950">
        <w:rPr>
          <w:szCs w:val="28"/>
        </w:rPr>
        <w:t xml:space="preserve"> гражданского персонала Минобороны России</w:t>
      </w:r>
      <w:r w:rsidR="00DD3484">
        <w:t xml:space="preserve"> </w:t>
      </w:r>
      <w:r>
        <w:t xml:space="preserve">и </w:t>
      </w:r>
      <w:r w:rsidR="00DD3484">
        <w:t xml:space="preserve">их </w:t>
      </w:r>
      <w:r>
        <w:t xml:space="preserve">выезд из Российской </w:t>
      </w:r>
      <w:proofErr w:type="gramStart"/>
      <w:r>
        <w:t>Федерации</w:t>
      </w:r>
      <w:proofErr w:type="gramEnd"/>
      <w:r>
        <w:t xml:space="preserve"> как в служебные командировки,</w:t>
      </w:r>
      <w:r w:rsidR="00DD3484">
        <w:t xml:space="preserve"> </w:t>
      </w:r>
      <w:r>
        <w:t xml:space="preserve">так и по частным делам возможны только в порядке, </w:t>
      </w:r>
      <w:r w:rsidRPr="005743B1">
        <w:rPr>
          <w:spacing w:val="-2"/>
        </w:rPr>
        <w:lastRenderedPageBreak/>
        <w:t xml:space="preserve">установленном </w:t>
      </w:r>
      <w:r w:rsidRPr="00F33683">
        <w:rPr>
          <w:b/>
          <w:spacing w:val="-2"/>
        </w:rPr>
        <w:t>нормативными правовыми актами Минобороны России</w:t>
      </w:r>
      <w:r w:rsidR="00DD3484">
        <w:rPr>
          <w:b/>
          <w:spacing w:val="-2"/>
        </w:rPr>
        <w:t xml:space="preserve">. </w:t>
      </w:r>
      <w:r w:rsidR="00DD3484" w:rsidRPr="00366950">
        <w:rPr>
          <w:spacing w:val="-2"/>
        </w:rPr>
        <w:t>Соответственно жалобы таких граждан</w:t>
      </w:r>
      <w:r w:rsidR="00DD3484">
        <w:rPr>
          <w:b/>
          <w:spacing w:val="-2"/>
        </w:rPr>
        <w:t xml:space="preserve"> </w:t>
      </w:r>
      <w:r w:rsidR="00DD3484">
        <w:t xml:space="preserve">не подпадают под компетенцию Комиссии </w:t>
      </w:r>
      <w:r w:rsidR="00DD3484">
        <w:rPr>
          <w:szCs w:val="28"/>
        </w:rPr>
        <w:t>и не подлежат рассмотрению.</w:t>
      </w:r>
    </w:p>
    <w:p w:rsidR="00D312F3" w:rsidRPr="00366950" w:rsidRDefault="00D312F3" w:rsidP="009D144E">
      <w:pPr>
        <w:spacing w:line="360" w:lineRule="auto"/>
        <w:ind w:firstLine="720"/>
        <w:jc w:val="both"/>
        <w:rPr>
          <w:i/>
          <w:spacing w:val="-2"/>
          <w:u w:val="single"/>
        </w:rPr>
      </w:pPr>
      <w:r w:rsidRPr="00366950">
        <w:rPr>
          <w:i/>
          <w:spacing w:val="-2"/>
          <w:u w:val="single"/>
        </w:rPr>
        <w:t xml:space="preserve">Вниманию сотрудников (работников) </w:t>
      </w:r>
      <w:r w:rsidR="00366950" w:rsidRPr="00366950">
        <w:rPr>
          <w:i/>
          <w:szCs w:val="28"/>
          <w:u w:val="single"/>
        </w:rPr>
        <w:t xml:space="preserve">органов государственной власти, иных государственных органов, органов местного самоуправления </w:t>
      </w:r>
      <w:r w:rsidR="00366950">
        <w:rPr>
          <w:i/>
          <w:szCs w:val="28"/>
          <w:u w:val="single"/>
        </w:rPr>
        <w:br/>
      </w:r>
      <w:r w:rsidR="00366950" w:rsidRPr="00366950">
        <w:rPr>
          <w:i/>
          <w:szCs w:val="28"/>
          <w:u w:val="single"/>
        </w:rPr>
        <w:t>и организаций</w:t>
      </w:r>
      <w:r w:rsidRPr="00366950">
        <w:rPr>
          <w:i/>
          <w:spacing w:val="-2"/>
          <w:u w:val="single"/>
        </w:rPr>
        <w:t>, имеющих действующий допу</w:t>
      </w:r>
      <w:proofErr w:type="gramStart"/>
      <w:r w:rsidRPr="00366950">
        <w:rPr>
          <w:i/>
          <w:spacing w:val="-2"/>
          <w:u w:val="single"/>
        </w:rPr>
        <w:t>ск к св</w:t>
      </w:r>
      <w:proofErr w:type="gramEnd"/>
      <w:r w:rsidRPr="00366950">
        <w:rPr>
          <w:i/>
          <w:spacing w:val="-2"/>
          <w:u w:val="single"/>
        </w:rPr>
        <w:t>едениям, отнес</w:t>
      </w:r>
      <w:r w:rsidR="00366950">
        <w:rPr>
          <w:i/>
          <w:spacing w:val="-2"/>
          <w:u w:val="single"/>
        </w:rPr>
        <w:t>ё</w:t>
      </w:r>
      <w:r w:rsidRPr="00366950">
        <w:rPr>
          <w:i/>
          <w:spacing w:val="-2"/>
          <w:u w:val="single"/>
        </w:rPr>
        <w:t>нным</w:t>
      </w:r>
      <w:r w:rsidR="00366950">
        <w:rPr>
          <w:i/>
          <w:spacing w:val="-2"/>
          <w:u w:val="single"/>
        </w:rPr>
        <w:br/>
      </w:r>
      <w:r w:rsidRPr="00366950">
        <w:rPr>
          <w:i/>
          <w:spacing w:val="-2"/>
          <w:u w:val="single"/>
        </w:rPr>
        <w:t xml:space="preserve"> к государс</w:t>
      </w:r>
      <w:r w:rsidR="00366950">
        <w:rPr>
          <w:i/>
          <w:spacing w:val="-2"/>
          <w:u w:val="single"/>
        </w:rPr>
        <w:t>твенной тайне, по форме 1 или 2</w:t>
      </w:r>
    </w:p>
    <w:p w:rsidR="009954CA" w:rsidRDefault="009954CA" w:rsidP="009D144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Согласно Положению о </w:t>
      </w:r>
      <w:proofErr w:type="gramStart"/>
      <w:r>
        <w:rPr>
          <w:szCs w:val="28"/>
        </w:rPr>
        <w:t>Комиссии</w:t>
      </w:r>
      <w:proofErr w:type="gramEnd"/>
      <w:r>
        <w:rPr>
          <w:szCs w:val="28"/>
        </w:rPr>
        <w:t xml:space="preserve"> в случае если право гражданина Российской Федерации на выезд из Российской Федерации в связи </w:t>
      </w:r>
      <w:r>
        <w:rPr>
          <w:szCs w:val="28"/>
        </w:rPr>
        <w:br/>
        <w:t xml:space="preserve">с допуском к сведениям особой важности или совершенно секретным сведениям, отнесённым к государственной тайне, ограничено организацией, </w:t>
      </w:r>
      <w:r>
        <w:rPr>
          <w:szCs w:val="28"/>
        </w:rPr>
        <w:br/>
        <w:t>с которой он состоит в трудовых отношениях (в которой проходит службу), Комиссия рекомендует гражданину урегулировать трудовые (служебные) отношения с указанной организацией.</w:t>
      </w:r>
    </w:p>
    <w:p w:rsidR="00366950" w:rsidRDefault="00366950" w:rsidP="009D144E">
      <w:pPr>
        <w:spacing w:line="360" w:lineRule="auto"/>
        <w:ind w:firstLine="72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Порядок выезда за рубеж граждан Российской Федерации, </w:t>
      </w:r>
      <w:r w:rsidRPr="00366950">
        <w:rPr>
          <w:spacing w:val="-2"/>
        </w:rPr>
        <w:t>имеющих действующий допу</w:t>
      </w:r>
      <w:proofErr w:type="gramStart"/>
      <w:r w:rsidRPr="00366950">
        <w:rPr>
          <w:spacing w:val="-2"/>
        </w:rPr>
        <w:t>ск к св</w:t>
      </w:r>
      <w:proofErr w:type="gramEnd"/>
      <w:r w:rsidRPr="00366950">
        <w:rPr>
          <w:spacing w:val="-2"/>
        </w:rPr>
        <w:t>едениям, отнес</w:t>
      </w:r>
      <w:r>
        <w:rPr>
          <w:spacing w:val="-2"/>
        </w:rPr>
        <w:t>ё</w:t>
      </w:r>
      <w:r w:rsidRPr="00366950">
        <w:rPr>
          <w:spacing w:val="-2"/>
        </w:rPr>
        <w:t xml:space="preserve">нным к государственной тайне, </w:t>
      </w:r>
      <w:r>
        <w:rPr>
          <w:spacing w:val="-2"/>
        </w:rPr>
        <w:br/>
      </w:r>
      <w:r w:rsidRPr="00366950">
        <w:rPr>
          <w:spacing w:val="-2"/>
        </w:rPr>
        <w:t>по форме 1 или 2</w:t>
      </w:r>
      <w:r>
        <w:rPr>
          <w:spacing w:val="-2"/>
        </w:rPr>
        <w:t xml:space="preserve">, регламентируется ведомственными нормативными правовыми актами. </w:t>
      </w:r>
      <w:r w:rsidRPr="00366950">
        <w:rPr>
          <w:spacing w:val="-2"/>
        </w:rPr>
        <w:t>Соответственно жалобы таких граждан</w:t>
      </w:r>
      <w:r>
        <w:rPr>
          <w:b/>
          <w:spacing w:val="-2"/>
        </w:rPr>
        <w:t xml:space="preserve"> </w:t>
      </w:r>
      <w:r>
        <w:t xml:space="preserve">не подпадают под компетенцию Комиссии </w:t>
      </w:r>
      <w:r>
        <w:rPr>
          <w:szCs w:val="28"/>
        </w:rPr>
        <w:t>и не подлежат рассмотрению.</w:t>
      </w:r>
    </w:p>
    <w:p w:rsidR="00D312F3" w:rsidRDefault="00D312F3" w:rsidP="009D144E">
      <w:pPr>
        <w:spacing w:line="360" w:lineRule="auto"/>
        <w:ind w:firstLine="720"/>
        <w:jc w:val="both"/>
        <w:rPr>
          <w:szCs w:val="28"/>
        </w:rPr>
      </w:pPr>
    </w:p>
    <w:sectPr w:rsidR="00D312F3" w:rsidSect="003669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50" w:rsidRDefault="00366950" w:rsidP="00366950">
      <w:r>
        <w:separator/>
      </w:r>
    </w:p>
  </w:endnote>
  <w:endnote w:type="continuationSeparator" w:id="0">
    <w:p w:rsidR="00366950" w:rsidRDefault="00366950" w:rsidP="0036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50" w:rsidRDefault="00366950" w:rsidP="00366950">
      <w:r>
        <w:separator/>
      </w:r>
    </w:p>
  </w:footnote>
  <w:footnote w:type="continuationSeparator" w:id="0">
    <w:p w:rsidR="00366950" w:rsidRDefault="00366950" w:rsidP="0036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670392"/>
      <w:docPartObj>
        <w:docPartGallery w:val="Page Numbers (Top of Page)"/>
        <w:docPartUnique/>
      </w:docPartObj>
    </w:sdtPr>
    <w:sdtEndPr/>
    <w:sdtContent>
      <w:p w:rsidR="00366950" w:rsidRDefault="003669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CA">
          <w:rPr>
            <w:noProof/>
          </w:rPr>
          <w:t>4</w:t>
        </w:r>
        <w:r>
          <w:fldChar w:fldCharType="end"/>
        </w:r>
      </w:p>
    </w:sdtContent>
  </w:sdt>
  <w:p w:rsidR="00366950" w:rsidRDefault="003669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F3"/>
    <w:rsid w:val="000916B9"/>
    <w:rsid w:val="000A7FFA"/>
    <w:rsid w:val="001538A3"/>
    <w:rsid w:val="00174CB4"/>
    <w:rsid w:val="003209B3"/>
    <w:rsid w:val="00361DE4"/>
    <w:rsid w:val="00366950"/>
    <w:rsid w:val="003A33F5"/>
    <w:rsid w:val="004816E2"/>
    <w:rsid w:val="00820BB0"/>
    <w:rsid w:val="0082171D"/>
    <w:rsid w:val="00885D21"/>
    <w:rsid w:val="008A0B1F"/>
    <w:rsid w:val="00944B07"/>
    <w:rsid w:val="009954CA"/>
    <w:rsid w:val="009B27AA"/>
    <w:rsid w:val="009D144E"/>
    <w:rsid w:val="00A73FF3"/>
    <w:rsid w:val="00B072C9"/>
    <w:rsid w:val="00B62EF0"/>
    <w:rsid w:val="00D312F3"/>
    <w:rsid w:val="00DB4E5C"/>
    <w:rsid w:val="00DD3484"/>
    <w:rsid w:val="00DF16E9"/>
    <w:rsid w:val="00E42679"/>
    <w:rsid w:val="00ED67F3"/>
    <w:rsid w:val="00F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67F3"/>
    <w:pPr>
      <w:spacing w:after="120"/>
    </w:pPr>
  </w:style>
  <w:style w:type="character" w:customStyle="1" w:styleId="a4">
    <w:name w:val="Основной текст Знак"/>
    <w:basedOn w:val="a0"/>
    <w:link w:val="a3"/>
    <w:rsid w:val="00ED6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669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69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69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2"/>
    <w:locked/>
    <w:rsid w:val="00DF16E9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DF16E9"/>
    <w:pPr>
      <w:shd w:val="clear" w:color="auto" w:fill="FFFFFF"/>
      <w:spacing w:line="439" w:lineRule="exact"/>
      <w:ind w:hanging="17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67F3"/>
    <w:pPr>
      <w:spacing w:after="120"/>
    </w:pPr>
  </w:style>
  <w:style w:type="character" w:customStyle="1" w:styleId="a4">
    <w:name w:val="Основной текст Знак"/>
    <w:basedOn w:val="a0"/>
    <w:link w:val="a3"/>
    <w:rsid w:val="00ED6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669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69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69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2"/>
    <w:locked/>
    <w:rsid w:val="00DF16E9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DF16E9"/>
    <w:pPr>
      <w:shd w:val="clear" w:color="auto" w:fill="FFFFFF"/>
      <w:spacing w:line="439" w:lineRule="exact"/>
      <w:ind w:hanging="17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ДГПЧ</dc:creator>
  <cp:lastModifiedBy>ДГПЧ</cp:lastModifiedBy>
  <cp:revision>11</cp:revision>
  <cp:lastPrinted>2022-05-05T10:20:00Z</cp:lastPrinted>
  <dcterms:created xsi:type="dcterms:W3CDTF">2022-04-20T12:17:00Z</dcterms:created>
  <dcterms:modified xsi:type="dcterms:W3CDTF">2022-05-18T11:02:00Z</dcterms:modified>
</cp:coreProperties>
</file>